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6EF0" w:rsidRDefault="00746EF0" w:rsidP="00746EF0">
      <w:pPr>
        <w:pStyle w:val="NormalWeb"/>
        <w:jc w:val="center"/>
        <w:rPr>
          <w:b/>
          <w:sz w:val="52"/>
          <w:szCs w:val="52"/>
        </w:rPr>
      </w:pPr>
      <w:r w:rsidRPr="00746EF0">
        <w:rPr>
          <w:b/>
          <w:sz w:val="52"/>
          <w:szCs w:val="52"/>
        </w:rPr>
        <w:t>Les patrimoines revisités</w:t>
      </w:r>
    </w:p>
    <w:p w:rsidR="00746EF0" w:rsidRPr="00746EF0" w:rsidRDefault="00746EF0" w:rsidP="00746EF0">
      <w:pPr>
        <w:pStyle w:val="NormalWeb"/>
        <w:jc w:val="center"/>
        <w:rPr>
          <w:b/>
          <w:sz w:val="52"/>
          <w:szCs w:val="52"/>
        </w:rPr>
      </w:pPr>
      <w:bookmarkStart w:id="0" w:name="_GoBack"/>
      <w:bookmarkEnd w:id="0"/>
      <w:r w:rsidRPr="00746EF0">
        <w:rPr>
          <w:b/>
          <w:sz w:val="52"/>
          <w:szCs w:val="52"/>
        </w:rPr>
        <w:t xml:space="preserve"> lors des Nuits de la Lecture</w:t>
      </w:r>
    </w:p>
    <w:p w:rsidR="00746EF0" w:rsidRPr="00746EF0" w:rsidRDefault="00746EF0" w:rsidP="00746EF0">
      <w:pPr>
        <w:pStyle w:val="NormalWeb"/>
        <w:rPr>
          <w:sz w:val="32"/>
          <w:szCs w:val="32"/>
        </w:rPr>
      </w:pPr>
      <w:r w:rsidRPr="00746EF0">
        <w:rPr>
          <w:sz w:val="32"/>
          <w:szCs w:val="32"/>
        </w:rPr>
        <w:t xml:space="preserve">Vendredi 24 janvier après midi,  une vingtaine d’élèves du collège Les </w:t>
      </w:r>
      <w:proofErr w:type="spellStart"/>
      <w:r w:rsidRPr="00746EF0">
        <w:rPr>
          <w:sz w:val="32"/>
          <w:szCs w:val="32"/>
        </w:rPr>
        <w:t>Fontilles</w:t>
      </w:r>
      <w:proofErr w:type="spellEnd"/>
      <w:r w:rsidRPr="00746EF0">
        <w:rPr>
          <w:sz w:val="32"/>
          <w:szCs w:val="32"/>
        </w:rPr>
        <w:t xml:space="preserve"> ont partagé deux heures autour de lectures sur le thème des patrimoines.</w:t>
      </w:r>
    </w:p>
    <w:p w:rsidR="00746EF0" w:rsidRPr="00746EF0" w:rsidRDefault="00746EF0" w:rsidP="00746EF0">
      <w:pPr>
        <w:pStyle w:val="NormalWeb"/>
        <w:rPr>
          <w:sz w:val="32"/>
          <w:szCs w:val="32"/>
        </w:rPr>
      </w:pPr>
      <w:r w:rsidRPr="00746EF0">
        <w:rPr>
          <w:sz w:val="32"/>
          <w:szCs w:val="32"/>
        </w:rPr>
        <w:t xml:space="preserve">M. Frisch, auteur de la série de 4 livres ”A la Contrée des Dames” a lu des extraits relatant </w:t>
      </w:r>
      <w:proofErr w:type="spellStart"/>
      <w:r w:rsidRPr="00746EF0">
        <w:rPr>
          <w:sz w:val="32"/>
          <w:szCs w:val="32"/>
        </w:rPr>
        <w:t>Blesle</w:t>
      </w:r>
      <w:proofErr w:type="spellEnd"/>
      <w:r w:rsidRPr="00746EF0">
        <w:rPr>
          <w:sz w:val="32"/>
          <w:szCs w:val="32"/>
        </w:rPr>
        <w:t xml:space="preserve"> au Moyen Age. Lieux et personnages réels, moniales, architecture, intrigue,  légende ; M. Frisch, passionné a </w:t>
      </w:r>
      <w:proofErr w:type="spellStart"/>
      <w:r w:rsidRPr="00746EF0">
        <w:rPr>
          <w:sz w:val="32"/>
          <w:szCs w:val="32"/>
        </w:rPr>
        <w:t>conquit</w:t>
      </w:r>
      <w:proofErr w:type="spellEnd"/>
      <w:r w:rsidRPr="00746EF0">
        <w:rPr>
          <w:sz w:val="32"/>
          <w:szCs w:val="32"/>
        </w:rPr>
        <w:t xml:space="preserve"> le public. Puis ce fût au tour de Mme Faure, bénévole à la bibliothèque de </w:t>
      </w:r>
      <w:proofErr w:type="spellStart"/>
      <w:r w:rsidRPr="00746EF0">
        <w:rPr>
          <w:sz w:val="32"/>
          <w:szCs w:val="32"/>
        </w:rPr>
        <w:t>Blesle</w:t>
      </w:r>
      <w:proofErr w:type="spellEnd"/>
      <w:r w:rsidRPr="00746EF0">
        <w:rPr>
          <w:sz w:val="32"/>
          <w:szCs w:val="32"/>
        </w:rPr>
        <w:t xml:space="preserve">. Elle a </w:t>
      </w:r>
      <w:proofErr w:type="spellStart"/>
      <w:r w:rsidRPr="00746EF0">
        <w:rPr>
          <w:sz w:val="32"/>
          <w:szCs w:val="32"/>
        </w:rPr>
        <w:t>choisit</w:t>
      </w:r>
      <w:proofErr w:type="spellEnd"/>
      <w:r w:rsidRPr="00746EF0">
        <w:rPr>
          <w:sz w:val="32"/>
          <w:szCs w:val="32"/>
        </w:rPr>
        <w:t xml:space="preserve"> deux textes issus du corpus du Centre National du Livre, pour visiter un patrimoine collectif légué par nos aïeux  et qui peut se mesurer à l’échelle d'une nation. Les deux extraits sont de Maylis de </w:t>
      </w:r>
      <w:proofErr w:type="spellStart"/>
      <w:r w:rsidRPr="00746EF0">
        <w:rPr>
          <w:sz w:val="32"/>
          <w:szCs w:val="32"/>
        </w:rPr>
        <w:t>Kerangal</w:t>
      </w:r>
      <w:proofErr w:type="spellEnd"/>
      <w:r w:rsidRPr="00746EF0">
        <w:rPr>
          <w:sz w:val="32"/>
          <w:szCs w:val="32"/>
        </w:rPr>
        <w:t xml:space="preserve"> "un monde à portée de main" et de </w:t>
      </w:r>
      <w:proofErr w:type="spellStart"/>
      <w:r w:rsidRPr="00746EF0">
        <w:rPr>
          <w:sz w:val="32"/>
          <w:szCs w:val="32"/>
        </w:rPr>
        <w:t>Nathacha</w:t>
      </w:r>
      <w:proofErr w:type="spellEnd"/>
      <w:r w:rsidRPr="00746EF0">
        <w:rPr>
          <w:sz w:val="32"/>
          <w:szCs w:val="32"/>
        </w:rPr>
        <w:t xml:space="preserve"> </w:t>
      </w:r>
      <w:proofErr w:type="spellStart"/>
      <w:r w:rsidRPr="00746EF0">
        <w:rPr>
          <w:sz w:val="32"/>
          <w:szCs w:val="32"/>
        </w:rPr>
        <w:t>Appanah</w:t>
      </w:r>
      <w:proofErr w:type="spellEnd"/>
      <w:r w:rsidRPr="00746EF0">
        <w:rPr>
          <w:sz w:val="32"/>
          <w:szCs w:val="32"/>
        </w:rPr>
        <w:t xml:space="preserve"> "la mémoire délavée ". Quatre élèves ont été volontaires pour lire devant leurs camarades et nos intervenants extérieurs.  Theo a </w:t>
      </w:r>
      <w:proofErr w:type="spellStart"/>
      <w:r w:rsidRPr="00746EF0">
        <w:rPr>
          <w:sz w:val="32"/>
          <w:szCs w:val="32"/>
        </w:rPr>
        <w:t>choisit</w:t>
      </w:r>
      <w:proofErr w:type="spellEnd"/>
      <w:r w:rsidRPr="00746EF0">
        <w:rPr>
          <w:sz w:val="32"/>
          <w:szCs w:val="32"/>
        </w:rPr>
        <w:t xml:space="preserve"> un extrait de ”Notre Dame de Paris” de Victor Hugo et, Mathilde ”Du côté de chez Swann” de Marcel Proust ; patrimoine architectural national, patrimoine culturel  et intime. </w:t>
      </w:r>
      <w:proofErr w:type="spellStart"/>
      <w:r w:rsidRPr="00746EF0">
        <w:rPr>
          <w:sz w:val="32"/>
          <w:szCs w:val="32"/>
        </w:rPr>
        <w:t>Yanaelle</w:t>
      </w:r>
      <w:proofErr w:type="spellEnd"/>
      <w:r w:rsidRPr="00746EF0">
        <w:rPr>
          <w:sz w:val="32"/>
          <w:szCs w:val="32"/>
        </w:rPr>
        <w:t>  a  interprété deux de ses compositions, accompagnée  par Romane au piano.</w:t>
      </w:r>
    </w:p>
    <w:p w:rsidR="00746EF0" w:rsidRPr="00746EF0" w:rsidRDefault="00746EF0" w:rsidP="00746EF0">
      <w:pPr>
        <w:pStyle w:val="NormalWeb"/>
        <w:rPr>
          <w:sz w:val="32"/>
          <w:szCs w:val="32"/>
        </w:rPr>
      </w:pPr>
      <w:r w:rsidRPr="00746EF0">
        <w:rPr>
          <w:sz w:val="32"/>
          <w:szCs w:val="32"/>
        </w:rPr>
        <w:t>Chaque texte lu, interprété, était suivi d'un temps d’échange autour du ressenti, de l’auteur, de l’écriture. Cette fin de semaine chargée émotionnellement de nos patrimoines a été très appréciée. </w:t>
      </w:r>
    </w:p>
    <w:p w:rsidR="004E0E75" w:rsidRDefault="004E0E75"/>
    <w:sectPr w:rsidR="004E0E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EF0"/>
    <w:rsid w:val="004E0E75"/>
    <w:rsid w:val="00746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50AC1E-8192-4D97-A573-03DAEC109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46E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99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la Haute Loire</Company>
  <LinksUpToDate>false</LinksUpToDate>
  <CharactersWithSpaces>1380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PORTE</dc:creator>
  <cp:keywords/>
  <dc:description/>
  <cp:lastModifiedBy>Christine PORTE</cp:lastModifiedBy>
  <cp:revision>1</cp:revision>
  <dcterms:created xsi:type="dcterms:W3CDTF">2025-01-27T07:32:00Z</dcterms:created>
  <dcterms:modified xsi:type="dcterms:W3CDTF">2025-01-27T07:33:00Z</dcterms:modified>
</cp:coreProperties>
</file>